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7" w:rsidRDefault="00DF5637">
      <w:pPr>
        <w:spacing w:before="26" w:line="20" w:lineRule="exact"/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4"/>
        <w:gridCol w:w="2160"/>
        <w:gridCol w:w="1637"/>
        <w:gridCol w:w="1584"/>
        <w:gridCol w:w="2193"/>
      </w:tblGrid>
      <w:tr w:rsidR="00DF5637" w:rsidRPr="00E75790" w:rsidTr="004D2583">
        <w:trPr>
          <w:trHeight w:hRule="exact" w:val="2472"/>
        </w:trPr>
        <w:tc>
          <w:tcPr>
            <w:tcW w:w="2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B39792" w:fill="auto"/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  <w:p w:rsidR="004D2583" w:rsidRDefault="004D2583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  <w:p w:rsidR="004D2583" w:rsidRDefault="004D2583" w:rsidP="004D2583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>
                  <wp:extent cx="847725" cy="1009650"/>
                  <wp:effectExtent l="0" t="0" r="9525" b="0"/>
                  <wp:docPr id="1" name="Imagen 1" descr="escudo-Tarazona-(P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-Tarazona-(P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gridSpan w:val="3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F5637" w:rsidRDefault="00D01CFD" w:rsidP="00E75790">
            <w:pPr>
              <w:spacing w:before="702" w:after="656" w:line="275" w:lineRule="exact"/>
              <w:ind w:left="180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t>ALEGACIÓN A</w:t>
            </w:r>
            <w:r w:rsidR="00E75790"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t>L</w:t>
            </w:r>
            <w:r w:rsidR="00E75790"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t xml:space="preserve">A APROBACION INICIAL DEL </w:t>
            </w:r>
            <w:r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t xml:space="preserve">PLAN GENERAL MUNICIPAL DE </w:t>
            </w:r>
            <w:r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br/>
            </w:r>
            <w:r w:rsidR="004D2583"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t>TARAZONA</w:t>
            </w:r>
            <w:r>
              <w:rPr>
                <w:rFonts w:ascii="Arial" w:eastAsia="Arial" w:hAnsi="Arial"/>
                <w:b/>
                <w:color w:val="000000"/>
                <w:sz w:val="24"/>
                <w:lang w:val="es-ES"/>
              </w:rPr>
              <w:br/>
              <w:t>SOMETIDO A INFORMACIÓN PÚBLICA</w:t>
            </w:r>
          </w:p>
        </w:tc>
        <w:tc>
          <w:tcPr>
            <w:tcW w:w="219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F5637" w:rsidRDefault="00D01CFD">
            <w:pPr>
              <w:spacing w:before="980" w:after="926" w:line="184" w:lineRule="exact"/>
              <w:jc w:val="center"/>
              <w:textAlignment w:val="baseline"/>
              <w:rPr>
                <w:rFonts w:ascii="Arial" w:eastAsia="Arial" w:hAnsi="Arial"/>
                <w:color w:val="999999"/>
                <w:sz w:val="16"/>
                <w:lang w:val="es-ES"/>
              </w:rPr>
            </w:pPr>
            <w:r>
              <w:rPr>
                <w:rFonts w:ascii="Arial" w:eastAsia="Arial" w:hAnsi="Arial"/>
                <w:color w:val="999999"/>
                <w:sz w:val="16"/>
                <w:lang w:val="es-ES"/>
              </w:rPr>
              <w:t xml:space="preserve">Número de orden </w:t>
            </w:r>
            <w:r>
              <w:rPr>
                <w:rFonts w:ascii="Arial" w:eastAsia="Arial" w:hAnsi="Arial"/>
                <w:color w:val="999999"/>
                <w:sz w:val="16"/>
                <w:lang w:val="es-ES"/>
              </w:rPr>
              <w:br/>
              <w:t xml:space="preserve">(se pondrá en el </w:t>
            </w:r>
            <w:r>
              <w:rPr>
                <w:rFonts w:ascii="Arial" w:eastAsia="Arial" w:hAnsi="Arial"/>
                <w:color w:val="999999"/>
                <w:sz w:val="16"/>
                <w:lang w:val="es-ES"/>
              </w:rPr>
              <w:br/>
              <w:t>Ayuntamiento)</w:t>
            </w:r>
          </w:p>
        </w:tc>
      </w:tr>
      <w:tr w:rsidR="00DF5637" w:rsidRPr="00E75790" w:rsidTr="00D01CFD">
        <w:trPr>
          <w:trHeight w:hRule="exact" w:val="927"/>
        </w:trPr>
        <w:tc>
          <w:tcPr>
            <w:tcW w:w="2784" w:type="dxa"/>
            <w:vMerge w:val="restart"/>
            <w:tcBorders>
              <w:top w:val="single" w:sz="18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Default="00D01CFD">
            <w:pPr>
              <w:spacing w:before="573" w:after="563" w:line="231" w:lineRule="exact"/>
              <w:ind w:left="25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"/>
              </w:rPr>
              <w:t>Datos d</w:t>
            </w:r>
            <w:bookmarkStart w:id="0" w:name="_GoBack"/>
            <w:bookmarkEnd w:id="0"/>
            <w:r>
              <w:rPr>
                <w:rFonts w:ascii="Arial" w:eastAsia="Arial" w:hAnsi="Arial"/>
                <w:b/>
                <w:color w:val="000000"/>
                <w:sz w:val="20"/>
                <w:lang w:val="es-ES"/>
              </w:rPr>
              <w:t>e quien hace la consulta</w:t>
            </w:r>
          </w:p>
        </w:tc>
        <w:tc>
          <w:tcPr>
            <w:tcW w:w="7574" w:type="dxa"/>
            <w:gridSpan w:val="4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F5637" w:rsidRDefault="00D01CFD" w:rsidP="007B7ABD">
            <w:pPr>
              <w:spacing w:before="32" w:line="229" w:lineRule="exact"/>
              <w:ind w:left="72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 xml:space="preserve">Por favor, escriba con letra clara los datos personales, de modo que se puedan utilizar para ponerse en contacto con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Vd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, si parece necesario aclarar alguna de las cuestiones que plantea en su alegación</w:t>
            </w:r>
          </w:p>
        </w:tc>
      </w:tr>
      <w:tr w:rsidR="00DF5637" w:rsidTr="004D2583">
        <w:trPr>
          <w:trHeight w:hRule="exact" w:val="600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Pr="004D2583" w:rsidRDefault="00DF5637">
            <w:pPr>
              <w:rPr>
                <w:lang w:val="es-ES"/>
              </w:rPr>
            </w:pPr>
          </w:p>
        </w:tc>
        <w:tc>
          <w:tcPr>
            <w:tcW w:w="2160" w:type="dxa"/>
            <w:tcBorders>
              <w:top w:val="single" w:sz="13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37" w:rsidRDefault="00D01CFD">
            <w:pPr>
              <w:spacing w:before="55" w:line="223" w:lineRule="exact"/>
              <w:ind w:left="256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Nombre y apellidos</w:t>
            </w:r>
          </w:p>
        </w:tc>
        <w:tc>
          <w:tcPr>
            <w:tcW w:w="5414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Tr="004D2583">
        <w:trPr>
          <w:trHeight w:hRule="exact" w:val="312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Default="00DF5637"/>
        </w:tc>
        <w:tc>
          <w:tcPr>
            <w:tcW w:w="2160" w:type="dxa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37" w:rsidRDefault="00D01CFD">
            <w:pPr>
              <w:spacing w:before="42" w:after="27" w:line="234" w:lineRule="exact"/>
              <w:ind w:left="256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Teléfono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RPr="00E75790" w:rsidTr="004D2583">
        <w:trPr>
          <w:trHeight w:hRule="exact" w:val="790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F5637" w:rsidRDefault="00DF5637"/>
        </w:tc>
        <w:tc>
          <w:tcPr>
            <w:tcW w:w="2160" w:type="dxa"/>
            <w:tcBorders>
              <w:top w:val="single" w:sz="4" w:space="0" w:color="000000"/>
              <w:left w:val="single" w:sz="13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DF5637" w:rsidRDefault="00D01CFD">
            <w:pPr>
              <w:spacing w:after="12" w:line="234" w:lineRule="exact"/>
              <w:ind w:left="256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Dirección de correo electrónico (mail)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RPr="00E75790">
        <w:trPr>
          <w:trHeight w:hRule="exact" w:val="480"/>
        </w:trPr>
        <w:tc>
          <w:tcPr>
            <w:tcW w:w="278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Default="00D01CFD">
            <w:pPr>
              <w:spacing w:before="1107" w:after="1126" w:line="230" w:lineRule="exact"/>
              <w:ind w:left="25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"/>
              </w:rPr>
              <w:t>Lugar al que se refiere la consulta</w:t>
            </w:r>
          </w:p>
        </w:tc>
        <w:tc>
          <w:tcPr>
            <w:tcW w:w="7574" w:type="dxa"/>
            <w:gridSpan w:val="4"/>
            <w:tcBorders>
              <w:top w:val="single" w:sz="13" w:space="0" w:color="000000"/>
              <w:left w:val="single" w:sz="13" w:space="0" w:color="000000"/>
              <w:bottom w:val="single" w:sz="4" w:space="0" w:color="000000"/>
              <w:right w:val="single" w:sz="13" w:space="0" w:color="000000"/>
            </w:tcBorders>
          </w:tcPr>
          <w:p w:rsidR="00DF5637" w:rsidRDefault="004D2583">
            <w:pPr>
              <w:spacing w:line="227" w:lineRule="exact"/>
              <w:ind w:left="252" w:right="32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"/>
              </w:rPr>
              <w:t>Indique</w:t>
            </w:r>
            <w:r w:rsidR="00D01CFD">
              <w:rPr>
                <w:rFonts w:ascii="Arial" w:eastAsia="Arial" w:hAnsi="Arial"/>
                <w:b/>
                <w:color w:val="000000"/>
                <w:sz w:val="20"/>
                <w:lang w:val="es-ES"/>
              </w:rPr>
              <w:t xml:space="preserve"> en la línea que corresponda el documento (o documentos) que se han consultado</w:t>
            </w:r>
          </w:p>
        </w:tc>
      </w:tr>
      <w:tr w:rsidR="00DF5637" w:rsidRPr="00E75790">
        <w:trPr>
          <w:trHeight w:hRule="exact" w:val="264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Pr="004D2583" w:rsidRDefault="00DF5637">
            <w:pPr>
              <w:rPr>
                <w:lang w:val="es-ES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37" w:rsidRDefault="00D01CFD">
            <w:pPr>
              <w:spacing w:line="227" w:lineRule="exact"/>
              <w:ind w:left="256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Nº de identificación del Plano o Planos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RPr="00E75790">
        <w:trPr>
          <w:trHeight w:hRule="exact" w:val="269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Pr="004D2583" w:rsidRDefault="00DF5637">
            <w:pPr>
              <w:rPr>
                <w:lang w:val="es-ES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37" w:rsidRDefault="00D01CFD">
            <w:pPr>
              <w:spacing w:before="31" w:line="233" w:lineRule="exact"/>
              <w:ind w:left="256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Artículo de la Normativa Urbanística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RPr="00E75790">
        <w:trPr>
          <w:trHeight w:hRule="exact" w:val="489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13" w:space="0" w:color="000000"/>
            </w:tcBorders>
            <w:vAlign w:val="center"/>
          </w:tcPr>
          <w:p w:rsidR="00DF5637" w:rsidRPr="004D2583" w:rsidRDefault="00DF5637">
            <w:pPr>
              <w:rPr>
                <w:lang w:val="es-ES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13" w:space="0" w:color="000000"/>
              <w:bottom w:val="single" w:sz="4" w:space="0" w:color="000000"/>
              <w:right w:val="single" w:sz="4" w:space="0" w:color="000000"/>
            </w:tcBorders>
          </w:tcPr>
          <w:p w:rsidR="00DF5637" w:rsidRDefault="00D01CFD">
            <w:pPr>
              <w:spacing w:line="228" w:lineRule="exact"/>
              <w:ind w:left="252" w:right="612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Número de la parcela a la que se refiere la consulta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RPr="00E75790">
        <w:trPr>
          <w:trHeight w:hRule="exact" w:val="1191"/>
        </w:trPr>
        <w:tc>
          <w:tcPr>
            <w:tcW w:w="2784" w:type="dxa"/>
            <w:vMerge/>
            <w:tcBorders>
              <w:top w:val="single" w:sz="0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DF5637" w:rsidRPr="004D2583" w:rsidRDefault="00DF5637">
            <w:pPr>
              <w:rPr>
                <w:lang w:val="es-ES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13" w:space="0" w:color="000000"/>
              <w:bottom w:val="single" w:sz="13" w:space="0" w:color="000000"/>
              <w:right w:val="single" w:sz="4" w:space="0" w:color="000000"/>
            </w:tcBorders>
          </w:tcPr>
          <w:p w:rsidR="00DF5637" w:rsidRDefault="00D01CFD">
            <w:pPr>
              <w:spacing w:before="33" w:after="8" w:line="230" w:lineRule="exact"/>
              <w:ind w:left="252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Si está en alguna de las áreas identificadas en el plano con una clave formada por las letras UE-, UU-, SR- o SE- seguida por alguna otra letra o número indique esa clave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3" w:space="0" w:color="000000"/>
            </w:tcBorders>
          </w:tcPr>
          <w:p w:rsidR="00DF5637" w:rsidRDefault="00DF563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"/>
              </w:rPr>
            </w:pPr>
          </w:p>
        </w:tc>
      </w:tr>
      <w:tr w:rsidR="00DF5637" w:rsidRPr="00E75790" w:rsidTr="004D2583">
        <w:trPr>
          <w:trHeight w:hRule="exact" w:val="1712"/>
        </w:trPr>
        <w:tc>
          <w:tcPr>
            <w:tcW w:w="1035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F5637" w:rsidRDefault="00D01CFD">
            <w:pPr>
              <w:spacing w:line="23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La alegación deben expresar con claridad:</w:t>
            </w:r>
          </w:p>
          <w:p w:rsidR="004D2583" w:rsidRDefault="00D01CFD" w:rsidP="004D2583">
            <w:pPr>
              <w:numPr>
                <w:ilvl w:val="0"/>
                <w:numId w:val="1"/>
              </w:numPr>
              <w:tabs>
                <w:tab w:val="clear" w:pos="144"/>
                <w:tab w:val="left" w:pos="408"/>
              </w:tabs>
              <w:spacing w:before="1" w:line="230" w:lineRule="exact"/>
              <w:ind w:left="72" w:right="72" w:firstLine="72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 w:rsidRPr="004D2583">
              <w:rPr>
                <w:rFonts w:ascii="Arial" w:eastAsia="Arial" w:hAnsi="Arial"/>
                <w:color w:val="000000"/>
                <w:sz w:val="20"/>
                <w:lang w:val="es-ES"/>
              </w:rPr>
              <w:t>Qué previsiones del Plan se considera que deben modificarse, y proponer cómo deberían modificarse.</w:t>
            </w:r>
          </w:p>
          <w:p w:rsidR="00DF5637" w:rsidRPr="004D2583" w:rsidRDefault="00D01CFD" w:rsidP="004D2583">
            <w:pPr>
              <w:numPr>
                <w:ilvl w:val="0"/>
                <w:numId w:val="1"/>
              </w:numPr>
              <w:tabs>
                <w:tab w:val="clear" w:pos="144"/>
                <w:tab w:val="left" w:pos="408"/>
              </w:tabs>
              <w:spacing w:before="1" w:line="230" w:lineRule="exact"/>
              <w:ind w:left="72" w:right="72" w:firstLine="72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 w:rsidRPr="004D2583">
              <w:rPr>
                <w:rFonts w:ascii="Arial" w:eastAsia="Arial" w:hAnsi="Arial"/>
                <w:color w:val="000000"/>
                <w:sz w:val="20"/>
                <w:lang w:val="es-ES"/>
              </w:rPr>
              <w:t>Los motivos y las razones por los que se considera que debe estimarse la alegación aceptando la propuesta que se formula.</w:t>
            </w:r>
          </w:p>
          <w:p w:rsidR="00DF5637" w:rsidRDefault="00D01CFD" w:rsidP="004D2583">
            <w:pPr>
              <w:tabs>
                <w:tab w:val="left" w:pos="0"/>
              </w:tabs>
              <w:spacing w:line="227" w:lineRule="exact"/>
              <w:ind w:left="72" w:right="72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color w:val="000000"/>
                <w:sz w:val="20"/>
                <w:lang w:val="es-ES"/>
              </w:rPr>
              <w:t>Si lo considera conveniente puede acompañar el escrito de algún plano o dibujo que recoja de un modo esquemático la modificación que propone</w:t>
            </w:r>
          </w:p>
        </w:tc>
      </w:tr>
      <w:tr w:rsidR="00DF5637" w:rsidTr="004D2583">
        <w:trPr>
          <w:trHeight w:hRule="exact" w:val="5378"/>
        </w:trPr>
        <w:tc>
          <w:tcPr>
            <w:tcW w:w="10358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F5637" w:rsidRDefault="00D01CFD">
            <w:pPr>
              <w:spacing w:before="137" w:after="5287" w:line="235" w:lineRule="exact"/>
              <w:ind w:left="72" w:right="890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"/>
              </w:rPr>
              <w:t>ALEGACIÓN:</w:t>
            </w:r>
          </w:p>
        </w:tc>
      </w:tr>
    </w:tbl>
    <w:p w:rsidR="00DF5637" w:rsidRDefault="00DF5637">
      <w:pPr>
        <w:spacing w:after="92" w:line="20" w:lineRule="exact"/>
      </w:pPr>
    </w:p>
    <w:p w:rsidR="00DF5637" w:rsidRDefault="00D01CFD">
      <w:pPr>
        <w:spacing w:before="13" w:line="231" w:lineRule="exact"/>
        <w:ind w:right="1080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>Puede continuar al dorso, o añadir otras páginas. No es necesario utilizar para ello este impreso, pero es aconsejable incluir en su escrito todos los datos que aquí se indican</w:t>
      </w:r>
    </w:p>
    <w:p w:rsidR="00DF5637" w:rsidRDefault="00D01CFD">
      <w:pPr>
        <w:spacing w:before="116" w:line="234" w:lineRule="exact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LAS ALEGACIONES DEBEN PRESENTARSE </w:t>
      </w:r>
      <w:r>
        <w:rPr>
          <w:rFonts w:ascii="Arial" w:eastAsia="Arial" w:hAnsi="Arial"/>
          <w:color w:val="000000"/>
          <w:sz w:val="20"/>
          <w:u w:val="single"/>
          <w:lang w:val="es-ES"/>
        </w:rPr>
        <w:t>SIEMPRE EN PAPEL, EN EL REGISTRO DEL AYUNTAMIENTO</w:t>
      </w:r>
    </w:p>
    <w:sectPr w:rsidR="00DF5637" w:rsidSect="004D2583">
      <w:pgSz w:w="11904" w:h="16843"/>
      <w:pgMar w:top="284" w:right="805" w:bottom="284" w:left="6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B1E"/>
    <w:multiLevelType w:val="multilevel"/>
    <w:tmpl w:val="BB3445A6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DF5637"/>
    <w:rsid w:val="00324076"/>
    <w:rsid w:val="004D2583"/>
    <w:rsid w:val="007B7ABD"/>
    <w:rsid w:val="00B2077E"/>
    <w:rsid w:val="00D01CFD"/>
    <w:rsid w:val="00DF5637"/>
    <w:rsid w:val="00E7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2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2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Ti</cp:lastModifiedBy>
  <cp:revision>6</cp:revision>
  <dcterms:created xsi:type="dcterms:W3CDTF">2015-03-25T07:59:00Z</dcterms:created>
  <dcterms:modified xsi:type="dcterms:W3CDTF">2015-06-09T07:46:00Z</dcterms:modified>
</cp:coreProperties>
</file>